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1fob9te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B0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1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RM61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20 Leasing and Loans Finance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</w:t>
    </w:r>
  </w:p>
  <w:p w:rsidR="00000000" w:rsidDel="00000000" w:rsidP="00000000" w:rsidRDefault="00000000" w:rsidRPr="00000000" w14:paraId="000000B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Version:v1.0</w:t>
      <w:tab/>
      <w:tab/>
      <w:tab/>
      <w:t xml:space="preserve"> 2</w:t>
    </w:r>
  </w:p>
  <w:p w:rsidR="00000000" w:rsidDel="00000000" w:rsidP="00000000" w:rsidRDefault="00000000" w:rsidRPr="00000000" w14:paraId="000000B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AD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RbHCAEk0uH+9bf3E+0WNBcgfRg==">AMUW2mV0S8oMYbryGHO1h7irT85casNa3mycs05T+p2amgPTxF3O5/IF7Lh53q0WnwmWHJNrWiZb37KTq4lbovy2JJusgUxKyJjaHH2yrCTf/Dc11R5OAnWCZhZvUXOelrfkrJastV9fWM/QzqMnL5GR3p+AgFEK1g==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2019-04-10T22:37:00Z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